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E7" w:rsidRDefault="001B0CFF" w:rsidP="00CB70FB">
      <w:pPr>
        <w:jc w:val="center"/>
      </w:pPr>
      <w:r>
        <w:rPr>
          <w:noProof/>
        </w:rPr>
        <w:drawing>
          <wp:inline distT="0" distB="0" distL="0" distR="0">
            <wp:extent cx="5943600"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akin market_RVAgriculture_rectang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rsidR="00CB70FB" w:rsidRPr="00CB70FB" w:rsidRDefault="00CB70FB" w:rsidP="00CB70FB">
      <w:pPr>
        <w:autoSpaceDE w:val="0"/>
        <w:autoSpaceDN w:val="0"/>
        <w:adjustRightInd w:val="0"/>
        <w:spacing w:after="0" w:line="240" w:lineRule="auto"/>
        <w:jc w:val="center"/>
        <w:rPr>
          <w:rFonts w:ascii="Garamond" w:hAnsi="Garamond" w:cs="TimesNewRomanPS-BoldMT"/>
          <w:b/>
          <w:bCs/>
          <w:sz w:val="24"/>
          <w:szCs w:val="24"/>
        </w:rPr>
      </w:pPr>
      <w:r w:rsidRPr="00CB70FB">
        <w:rPr>
          <w:rFonts w:ascii="Garamond" w:hAnsi="Garamond" w:cs="TimesNewRomanPS-BoldMT"/>
          <w:b/>
          <w:bCs/>
          <w:sz w:val="24"/>
          <w:szCs w:val="24"/>
        </w:rPr>
        <w:t>COMMUNITY AND SOCIO-POLITICAL GROUPS</w:t>
      </w:r>
    </w:p>
    <w:p w:rsidR="00CB70FB" w:rsidRDefault="00CB70FB" w:rsidP="00CB70FB">
      <w:pPr>
        <w:autoSpaceDE w:val="0"/>
        <w:autoSpaceDN w:val="0"/>
        <w:adjustRightInd w:val="0"/>
        <w:spacing w:after="0" w:line="240" w:lineRule="auto"/>
        <w:jc w:val="center"/>
        <w:rPr>
          <w:rFonts w:ascii="Garamond" w:hAnsi="Garamond" w:cs="TimesNewRomanPS-BoldMT"/>
          <w:b/>
          <w:bCs/>
          <w:sz w:val="24"/>
          <w:szCs w:val="24"/>
        </w:rPr>
      </w:pPr>
      <w:r w:rsidRPr="00CB70FB">
        <w:rPr>
          <w:rFonts w:ascii="Garamond" w:hAnsi="Garamond" w:cs="TimesNewRomanPS-BoldMT"/>
          <w:b/>
          <w:bCs/>
          <w:sz w:val="24"/>
          <w:szCs w:val="24"/>
        </w:rPr>
        <w:t>MARKET POLICY AND REGISTRATION FORM</w:t>
      </w:r>
    </w:p>
    <w:p w:rsidR="00CB70FB" w:rsidRPr="00CB70FB" w:rsidRDefault="00CB70FB" w:rsidP="0013697E">
      <w:pPr>
        <w:autoSpaceDE w:val="0"/>
        <w:autoSpaceDN w:val="0"/>
        <w:adjustRightInd w:val="0"/>
        <w:spacing w:after="0" w:line="240" w:lineRule="auto"/>
        <w:jc w:val="center"/>
        <w:rPr>
          <w:rFonts w:ascii="Garamond" w:hAnsi="Garamond" w:cs="TimesNewRomanPS-BoldMT"/>
          <w:b/>
          <w:bCs/>
          <w:sz w:val="24"/>
          <w:szCs w:val="24"/>
        </w:rPr>
      </w:pPr>
    </w:p>
    <w:p w:rsidR="00CB70FB" w:rsidRPr="0013701B" w:rsidRDefault="001B0CFF" w:rsidP="0013697E">
      <w:pPr>
        <w:autoSpaceDE w:val="0"/>
        <w:autoSpaceDN w:val="0"/>
        <w:adjustRightInd w:val="0"/>
        <w:spacing w:after="0" w:line="240" w:lineRule="auto"/>
        <w:jc w:val="both"/>
        <w:rPr>
          <w:rFonts w:ascii="Garamond" w:hAnsi="Garamond" w:cs="TimesNewRomanPSMT"/>
        </w:rPr>
      </w:pPr>
      <w:r>
        <w:rPr>
          <w:rFonts w:ascii="Garamond" w:hAnsi="Garamond" w:cs="TimesNewRomanPSMT"/>
        </w:rPr>
        <w:t>MANAKIN MARKET</w:t>
      </w:r>
      <w:r w:rsidR="00CB70FB" w:rsidRPr="0013701B">
        <w:rPr>
          <w:rFonts w:ascii="Garamond" w:hAnsi="Garamond" w:cs="TimesNewRomanPSMT"/>
        </w:rPr>
        <w:t xml:space="preserve"> does allow non-profit organizations and community information groups to have space at the Market in a designated area that will be determined and assigned by the Market Manager. All interested parties requesting such a space should check with the Manager before setting up for proper placement.  Each group or individual is allowed </w:t>
      </w:r>
      <w:r w:rsidR="00D74342">
        <w:rPr>
          <w:rFonts w:ascii="Garamond" w:hAnsi="Garamond" w:cs="TimesNewRomanPSMT"/>
        </w:rPr>
        <w:t xml:space="preserve">no more than one time per month. </w:t>
      </w:r>
      <w:r w:rsidR="00CB70FB" w:rsidRPr="0013701B">
        <w:rPr>
          <w:rFonts w:ascii="Garamond" w:hAnsi="Garamond" w:cs="TimesNewRomanPSMT"/>
        </w:rPr>
        <w:t xml:space="preserve"> All non-profit groups must provide the Manager with satisfactory proof of the organization's non-profit status and of his or her position as a representative of the organization. Groups may also be required to provide liability insurance in the amount of $1 million naming </w:t>
      </w:r>
      <w:r>
        <w:rPr>
          <w:rFonts w:ascii="Garamond" w:hAnsi="Garamond" w:cs="TimesNewRomanPSMT"/>
        </w:rPr>
        <w:t xml:space="preserve">MANAKIN MARKET </w:t>
      </w:r>
      <w:r w:rsidR="00CB70FB" w:rsidRPr="0013701B">
        <w:rPr>
          <w:rFonts w:ascii="Garamond" w:hAnsi="Garamond" w:cs="TimesNewRomanPSMT"/>
        </w:rPr>
        <w:t>when appropriate and requested by the Management. Resale of items, approved by the Market Manager, related to or in support of participating organizations for fund raising purposes is permitted</w:t>
      </w:r>
      <w:r w:rsidR="00D74342">
        <w:rPr>
          <w:rFonts w:ascii="Garamond" w:hAnsi="Garamond" w:cs="TimesNewRomanPSMT"/>
        </w:rPr>
        <w:t>, but all products must be pre-approved by the Market Manager.  NO EXCEPTIONS.</w:t>
      </w:r>
    </w:p>
    <w:p w:rsidR="00CB70FB" w:rsidRPr="0013701B" w:rsidRDefault="00CB70FB" w:rsidP="0013697E">
      <w:pPr>
        <w:autoSpaceDE w:val="0"/>
        <w:autoSpaceDN w:val="0"/>
        <w:adjustRightInd w:val="0"/>
        <w:spacing w:after="0" w:line="240" w:lineRule="auto"/>
        <w:jc w:val="both"/>
        <w:rPr>
          <w:rFonts w:ascii="Garamond" w:hAnsi="Garamond" w:cs="TimesNewRomanPSMT"/>
        </w:rPr>
      </w:pPr>
    </w:p>
    <w:p w:rsidR="0013697E" w:rsidRDefault="00CB70FB" w:rsidP="0013697E">
      <w:pPr>
        <w:autoSpaceDE w:val="0"/>
        <w:autoSpaceDN w:val="0"/>
        <w:adjustRightInd w:val="0"/>
        <w:spacing w:after="0" w:line="240" w:lineRule="auto"/>
        <w:jc w:val="both"/>
        <w:rPr>
          <w:rFonts w:ascii="Garamond" w:hAnsi="Garamond" w:cs="TimesNewRomanPSMT"/>
        </w:rPr>
      </w:pPr>
      <w:r w:rsidRPr="0013701B">
        <w:rPr>
          <w:rFonts w:ascii="Garamond" w:hAnsi="Garamond" w:cs="TimesNewRomanPSMT"/>
        </w:rPr>
        <w:t xml:space="preserve">Rules that groups or individuals must follow while present at </w:t>
      </w:r>
      <w:r w:rsidR="001B0CFF">
        <w:rPr>
          <w:rFonts w:ascii="Garamond" w:hAnsi="Garamond" w:cs="TimesNewRomanPSMT"/>
        </w:rPr>
        <w:t xml:space="preserve">MANAKIN MARKET </w:t>
      </w:r>
      <w:r w:rsidRPr="0013701B">
        <w:rPr>
          <w:rFonts w:ascii="Garamond" w:hAnsi="Garamond" w:cs="TimesNewRomanPSMT"/>
        </w:rPr>
        <w:t>are as follows:</w:t>
      </w:r>
    </w:p>
    <w:p w:rsidR="00CB70FB" w:rsidRPr="0013697E" w:rsidRDefault="00CB70FB" w:rsidP="0013697E">
      <w:pPr>
        <w:pStyle w:val="ListParagraph"/>
        <w:numPr>
          <w:ilvl w:val="0"/>
          <w:numId w:val="1"/>
        </w:numPr>
        <w:autoSpaceDE w:val="0"/>
        <w:autoSpaceDN w:val="0"/>
        <w:adjustRightInd w:val="0"/>
        <w:spacing w:after="0" w:line="240" w:lineRule="auto"/>
        <w:jc w:val="both"/>
        <w:rPr>
          <w:rFonts w:ascii="Garamond" w:hAnsi="Garamond" w:cs="TimesNewRomanPSMT"/>
        </w:rPr>
      </w:pPr>
      <w:r w:rsidRPr="0013697E">
        <w:rPr>
          <w:rFonts w:ascii="Garamond" w:hAnsi="Garamond" w:cs="TimesNewRomanPSMT"/>
        </w:rPr>
        <w:t>Individuals or groups may not interfere with Market operations by aggressively soliciting signatures, donations or attention. Such activities may not block ingress or egress to the market or access to assigned seller stall spaces.</w:t>
      </w:r>
    </w:p>
    <w:p w:rsidR="00CB70FB" w:rsidRPr="0013697E" w:rsidRDefault="00CB70FB" w:rsidP="0013697E">
      <w:pPr>
        <w:pStyle w:val="ListParagraph"/>
        <w:numPr>
          <w:ilvl w:val="0"/>
          <w:numId w:val="1"/>
        </w:numPr>
        <w:autoSpaceDE w:val="0"/>
        <w:autoSpaceDN w:val="0"/>
        <w:adjustRightInd w:val="0"/>
        <w:spacing w:after="0" w:line="240" w:lineRule="auto"/>
        <w:jc w:val="both"/>
        <w:rPr>
          <w:rFonts w:ascii="Garamond" w:hAnsi="Garamond" w:cs="TimesNewRomanPSMT"/>
        </w:rPr>
      </w:pPr>
      <w:r w:rsidRPr="0013697E">
        <w:rPr>
          <w:rFonts w:ascii="Garamond" w:hAnsi="Garamond" w:cs="TimesNewRomanPSMT"/>
        </w:rPr>
        <w:t>All individuals or groups must stay behind their tables or displays. At no time may representatives walk through the</w:t>
      </w:r>
      <w:r w:rsidR="001B0CFF">
        <w:rPr>
          <w:rFonts w:ascii="Garamond" w:hAnsi="Garamond" w:cs="TimesNewRomanPSMT"/>
        </w:rPr>
        <w:t xml:space="preserve"> Market handing out information without express permission from the Market Manager.</w:t>
      </w:r>
    </w:p>
    <w:p w:rsidR="00CB70FB" w:rsidRPr="0013697E" w:rsidRDefault="00CB70FB" w:rsidP="0013697E">
      <w:pPr>
        <w:pStyle w:val="ListParagraph"/>
        <w:numPr>
          <w:ilvl w:val="0"/>
          <w:numId w:val="1"/>
        </w:numPr>
        <w:autoSpaceDE w:val="0"/>
        <w:autoSpaceDN w:val="0"/>
        <w:adjustRightInd w:val="0"/>
        <w:spacing w:after="0" w:line="240" w:lineRule="auto"/>
        <w:jc w:val="both"/>
        <w:rPr>
          <w:rFonts w:ascii="Garamond" w:hAnsi="Garamond" w:cs="TimesNewRomanPSMT"/>
        </w:rPr>
      </w:pPr>
      <w:r w:rsidRPr="0013697E">
        <w:rPr>
          <w:rFonts w:ascii="Garamond" w:hAnsi="Garamond" w:cs="TimesNewRomanPSMT"/>
        </w:rPr>
        <w:t>Individuals or groups must accept the spaces assigned to them by the Market Manager.</w:t>
      </w:r>
    </w:p>
    <w:p w:rsidR="00CB70FB" w:rsidRPr="0013697E" w:rsidRDefault="00CB70FB" w:rsidP="0013697E">
      <w:pPr>
        <w:pStyle w:val="ListParagraph"/>
        <w:numPr>
          <w:ilvl w:val="0"/>
          <w:numId w:val="1"/>
        </w:numPr>
        <w:autoSpaceDE w:val="0"/>
        <w:autoSpaceDN w:val="0"/>
        <w:adjustRightInd w:val="0"/>
        <w:spacing w:after="0" w:line="240" w:lineRule="auto"/>
        <w:jc w:val="both"/>
        <w:rPr>
          <w:rFonts w:ascii="Garamond" w:hAnsi="Garamond" w:cs="TimesNewRomanPSMT"/>
        </w:rPr>
      </w:pPr>
      <w:r w:rsidRPr="0013697E">
        <w:rPr>
          <w:rFonts w:ascii="Garamond" w:hAnsi="Garamond" w:cs="TimesNewRomanPSMT"/>
        </w:rPr>
        <w:t>Each organization or individual must prominently display its name, bring their own tables and chairs and must comply with all applicable Market rules.</w:t>
      </w:r>
      <w:r w:rsidR="00D74342">
        <w:rPr>
          <w:rFonts w:ascii="Garamond" w:hAnsi="Garamond" w:cs="TimesNewRomanPSMT"/>
        </w:rPr>
        <w:t xml:space="preserve">  </w:t>
      </w:r>
      <w:r w:rsidR="001B0CFF">
        <w:rPr>
          <w:rFonts w:ascii="Garamond" w:hAnsi="Garamond" w:cs="TimesNewRomanPSMT"/>
        </w:rPr>
        <w:t>*</w:t>
      </w:r>
      <w:r w:rsidR="00D74342">
        <w:rPr>
          <w:rFonts w:ascii="Garamond" w:hAnsi="Garamond" w:cs="TimesNewRomanPSMT"/>
        </w:rPr>
        <w:t xml:space="preserve">See </w:t>
      </w:r>
      <w:r w:rsidR="001B0CFF">
        <w:rPr>
          <w:rFonts w:ascii="Garamond" w:hAnsi="Garamond" w:cs="TimesNewRomanPSMT"/>
        </w:rPr>
        <w:t>below</w:t>
      </w:r>
      <w:r w:rsidR="00D74342">
        <w:rPr>
          <w:rFonts w:ascii="Garamond" w:hAnsi="Garamond" w:cs="TimesNewRomanPSMT"/>
        </w:rPr>
        <w:t xml:space="preserve"> for Tent Specifications.</w:t>
      </w:r>
    </w:p>
    <w:p w:rsidR="00CB70FB" w:rsidRPr="0013697E" w:rsidRDefault="00CB70FB" w:rsidP="0013697E">
      <w:pPr>
        <w:pStyle w:val="ListParagraph"/>
        <w:numPr>
          <w:ilvl w:val="0"/>
          <w:numId w:val="1"/>
        </w:numPr>
        <w:autoSpaceDE w:val="0"/>
        <w:autoSpaceDN w:val="0"/>
        <w:adjustRightInd w:val="0"/>
        <w:spacing w:after="0" w:line="240" w:lineRule="auto"/>
        <w:jc w:val="both"/>
        <w:rPr>
          <w:rFonts w:ascii="Garamond" w:hAnsi="Garamond" w:cs="TimesNewRomanPSMT"/>
        </w:rPr>
      </w:pPr>
      <w:r w:rsidRPr="0013697E">
        <w:rPr>
          <w:rFonts w:ascii="Garamond" w:hAnsi="Garamond" w:cs="TimesNewRomanPSMT"/>
        </w:rPr>
        <w:t>The Market retains the right to regulate the time, place and manner of activities relating to displays, signs, posters, placards and other expressions of the interests represented. The use of "fighting words," obscenities, grisly or gruesome displays or highly inflammatory slogans likely to provoke a disturbance may be prohibited by the Market Manager.</w:t>
      </w:r>
    </w:p>
    <w:p w:rsidR="00CB70FB" w:rsidRPr="0013697E" w:rsidRDefault="00CB70FB" w:rsidP="0013697E">
      <w:pPr>
        <w:pStyle w:val="ListParagraph"/>
        <w:numPr>
          <w:ilvl w:val="0"/>
          <w:numId w:val="1"/>
        </w:numPr>
        <w:autoSpaceDE w:val="0"/>
        <w:autoSpaceDN w:val="0"/>
        <w:adjustRightInd w:val="0"/>
        <w:spacing w:after="0" w:line="240" w:lineRule="auto"/>
        <w:jc w:val="both"/>
        <w:rPr>
          <w:rFonts w:ascii="Garamond" w:hAnsi="Garamond" w:cs="TimesNewRomanPS-BoldMT"/>
          <w:b/>
          <w:bCs/>
        </w:rPr>
      </w:pPr>
      <w:r w:rsidRPr="0013697E">
        <w:rPr>
          <w:rFonts w:ascii="Garamond" w:hAnsi="Garamond" w:cs="TimesNewRomanPSMT"/>
        </w:rPr>
        <w:t xml:space="preserve">Any fundraising must be approved in advance by the Market Manager, via e-mail at </w:t>
      </w:r>
      <w:r w:rsidR="001B0CFF">
        <w:rPr>
          <w:rFonts w:ascii="Garamond" w:hAnsi="Garamond" w:cs="TimesNewRomanPS-BoldMT"/>
          <w:b/>
          <w:bCs/>
        </w:rPr>
        <w:t>manager@rvagriculture.org</w:t>
      </w:r>
      <w:r w:rsidRPr="0013697E">
        <w:rPr>
          <w:rFonts w:ascii="Garamond" w:hAnsi="Garamond" w:cs="TimesNewRomanPS-BoldMT"/>
          <w:b/>
          <w:bCs/>
        </w:rPr>
        <w:t xml:space="preserve">. </w:t>
      </w:r>
    </w:p>
    <w:p w:rsidR="0013697E" w:rsidRPr="0013701B" w:rsidRDefault="0013697E" w:rsidP="0013697E">
      <w:pPr>
        <w:autoSpaceDE w:val="0"/>
        <w:autoSpaceDN w:val="0"/>
        <w:adjustRightInd w:val="0"/>
        <w:spacing w:after="0" w:line="240" w:lineRule="auto"/>
        <w:jc w:val="both"/>
        <w:rPr>
          <w:rFonts w:ascii="Garamond" w:hAnsi="Garamond" w:cs="TimesNewRomanPSMT"/>
        </w:rPr>
      </w:pPr>
    </w:p>
    <w:p w:rsidR="00CB70FB" w:rsidRPr="0013701B" w:rsidRDefault="00CB70FB" w:rsidP="0013697E">
      <w:pPr>
        <w:autoSpaceDE w:val="0"/>
        <w:autoSpaceDN w:val="0"/>
        <w:adjustRightInd w:val="0"/>
        <w:spacing w:after="0" w:line="240" w:lineRule="auto"/>
        <w:jc w:val="both"/>
        <w:rPr>
          <w:rFonts w:ascii="Garamond" w:hAnsi="Garamond" w:cs="TimesNewRomanPSMT"/>
        </w:rPr>
      </w:pPr>
      <w:r w:rsidRPr="0013701B">
        <w:rPr>
          <w:rFonts w:ascii="Garamond" w:hAnsi="Garamond" w:cs="TimesNewRomanPSMT"/>
        </w:rPr>
        <w:t xml:space="preserve">The Market Manager </w:t>
      </w:r>
      <w:r w:rsidR="00D74342">
        <w:rPr>
          <w:rFonts w:ascii="Garamond" w:hAnsi="Garamond" w:cs="TimesNewRomanPSMT"/>
        </w:rPr>
        <w:t>or its’</w:t>
      </w:r>
      <w:r w:rsidRPr="0013701B">
        <w:rPr>
          <w:rFonts w:ascii="Garamond" w:hAnsi="Garamond" w:cs="TimesNewRomanPSMT"/>
        </w:rPr>
        <w:t xml:space="preserve"> designee has the authority to enforce the above rules. Violation could mean expulsion from the Market. The Market cannot endorse the opinions or positions of any group or individual. If you have questions, contact the office via e-mail at </w:t>
      </w:r>
      <w:r w:rsidR="001B0CFF">
        <w:t>manager@rvagriculture.org</w:t>
      </w:r>
    </w:p>
    <w:p w:rsidR="0078763D" w:rsidRDefault="0078763D" w:rsidP="001B0CFF">
      <w:pPr>
        <w:autoSpaceDE w:val="0"/>
        <w:autoSpaceDN w:val="0"/>
        <w:adjustRightInd w:val="0"/>
        <w:spacing w:after="0" w:line="240" w:lineRule="auto"/>
        <w:jc w:val="both"/>
        <w:rPr>
          <w:rFonts w:ascii="Garamond" w:hAnsi="Garamond" w:cs="Garamond-Bold"/>
          <w:b/>
          <w:bCs/>
          <w:color w:val="000000"/>
        </w:rPr>
      </w:pPr>
    </w:p>
    <w:p w:rsidR="001B0CFF" w:rsidRPr="0078763D" w:rsidRDefault="001B0CFF" w:rsidP="001B0CFF">
      <w:pPr>
        <w:autoSpaceDE w:val="0"/>
        <w:autoSpaceDN w:val="0"/>
        <w:adjustRightInd w:val="0"/>
        <w:spacing w:after="0" w:line="240" w:lineRule="auto"/>
        <w:jc w:val="both"/>
        <w:rPr>
          <w:rFonts w:ascii="Garamond" w:hAnsi="Garamond" w:cs="Garamond-Bold"/>
          <w:b/>
          <w:bCs/>
          <w:color w:val="000000"/>
        </w:rPr>
      </w:pPr>
      <w:r w:rsidRPr="0078763D">
        <w:rPr>
          <w:rFonts w:ascii="Garamond" w:hAnsi="Garamond" w:cs="Garamond-Bold"/>
          <w:b/>
          <w:bCs/>
          <w:color w:val="000000"/>
        </w:rPr>
        <w:t>Market Canopies/Tents/Umbrellas</w:t>
      </w:r>
    </w:p>
    <w:p w:rsidR="001B0CFF" w:rsidRPr="0078763D" w:rsidRDefault="001B0CFF" w:rsidP="001B0CFF">
      <w:pPr>
        <w:autoSpaceDE w:val="0"/>
        <w:autoSpaceDN w:val="0"/>
        <w:adjustRightInd w:val="0"/>
        <w:spacing w:after="0" w:line="240" w:lineRule="auto"/>
        <w:jc w:val="both"/>
        <w:rPr>
          <w:rFonts w:ascii="Garamond" w:hAnsi="Garamond" w:cs="Garamond-Bold"/>
          <w:b/>
          <w:bCs/>
          <w:color w:val="000000"/>
        </w:rPr>
      </w:pPr>
      <w:r w:rsidRPr="0078763D">
        <w:rPr>
          <w:rFonts w:ascii="Garamond" w:hAnsi="Garamond" w:cs="Garamond"/>
          <w:color w:val="2F292B"/>
        </w:rPr>
        <w:t xml:space="preserve">All canopies, umbrellas, and other forms of stall cover must be </w:t>
      </w:r>
      <w:r w:rsidRPr="0078763D">
        <w:rPr>
          <w:rFonts w:ascii="Garamond" w:hAnsi="Garamond" w:cs="Garamond-Bold"/>
          <w:b/>
          <w:bCs/>
          <w:color w:val="2F292B"/>
        </w:rPr>
        <w:t xml:space="preserve">sufficiently </w:t>
      </w:r>
      <w:r w:rsidRPr="0078763D">
        <w:rPr>
          <w:rFonts w:ascii="Garamond" w:hAnsi="Garamond" w:cs="Garamond"/>
          <w:color w:val="2F292B"/>
        </w:rPr>
        <w:t xml:space="preserve">and </w:t>
      </w:r>
      <w:r w:rsidRPr="0078763D">
        <w:rPr>
          <w:rFonts w:ascii="Garamond" w:hAnsi="Garamond" w:cs="Garamond-Bold"/>
          <w:b/>
          <w:bCs/>
          <w:color w:val="2F292B"/>
        </w:rPr>
        <w:t xml:space="preserve">safely </w:t>
      </w:r>
      <w:r w:rsidRPr="0078763D">
        <w:rPr>
          <w:rFonts w:ascii="Garamond" w:hAnsi="Garamond" w:cs="Garamond"/>
          <w:color w:val="2F292B"/>
        </w:rPr>
        <w:t xml:space="preserve">secured to the ground, from the moment the canopy is erected at the start of the market day until the moment immediately before it is taken down at the end of the market. </w:t>
      </w:r>
      <w:r w:rsidRPr="0078763D">
        <w:rPr>
          <w:rFonts w:ascii="Garamond" w:hAnsi="Garamond" w:cs="Garamond-Bold"/>
          <w:b/>
          <w:bCs/>
          <w:color w:val="2F292B"/>
        </w:rPr>
        <w:t xml:space="preserve">If tents are inadequately secured, market management will ask the farmer/grower/producer to take it down </w:t>
      </w:r>
      <w:r w:rsidRPr="0078763D">
        <w:rPr>
          <w:rFonts w:ascii="Garamond" w:hAnsi="Garamond" w:cs="Garamond-Bold"/>
          <w:b/>
          <w:bCs/>
          <w:color w:val="000000"/>
        </w:rPr>
        <w:t>and sell without it.</w:t>
      </w:r>
    </w:p>
    <w:p w:rsidR="001B0CFF" w:rsidRPr="0078763D" w:rsidRDefault="001B0CFF" w:rsidP="001B0CFF">
      <w:pPr>
        <w:autoSpaceDE w:val="0"/>
        <w:autoSpaceDN w:val="0"/>
        <w:adjustRightInd w:val="0"/>
        <w:spacing w:after="0" w:line="240" w:lineRule="auto"/>
        <w:jc w:val="both"/>
        <w:rPr>
          <w:rFonts w:ascii="Garamond" w:hAnsi="Garamond" w:cs="Garamond-Bold"/>
          <w:b/>
          <w:bCs/>
          <w:color w:val="2F292B"/>
        </w:rPr>
      </w:pPr>
    </w:p>
    <w:p w:rsidR="001B0CFF" w:rsidRPr="0078763D" w:rsidRDefault="001B0CFF" w:rsidP="001B0CFF">
      <w:pPr>
        <w:autoSpaceDE w:val="0"/>
        <w:autoSpaceDN w:val="0"/>
        <w:adjustRightInd w:val="0"/>
        <w:spacing w:after="0" w:line="240" w:lineRule="auto"/>
        <w:jc w:val="both"/>
        <w:rPr>
          <w:rFonts w:ascii="Garamond" w:hAnsi="Garamond" w:cs="Garamond"/>
          <w:color w:val="000000"/>
        </w:rPr>
      </w:pPr>
      <w:r w:rsidRPr="0078763D">
        <w:rPr>
          <w:rFonts w:ascii="Garamond" w:hAnsi="Garamond" w:cs="Garamond-Bold"/>
          <w:b/>
          <w:bCs/>
          <w:color w:val="2F292B"/>
        </w:rPr>
        <w:t xml:space="preserve">Sufficiently </w:t>
      </w:r>
      <w:r w:rsidRPr="0078763D">
        <w:rPr>
          <w:rFonts w:ascii="Garamond" w:hAnsi="Garamond" w:cs="Garamond"/>
          <w:color w:val="2F292B"/>
        </w:rPr>
        <w:t xml:space="preserve">means at least 24 pounds per leg for canopies, and at least 50 pounds for umbrellas. </w:t>
      </w:r>
      <w:r w:rsidRPr="0078763D">
        <w:rPr>
          <w:rFonts w:ascii="Garamond" w:hAnsi="Garamond" w:cs="Garamond"/>
          <w:color w:val="000000"/>
        </w:rPr>
        <w:t>One canopy manufacturer recommends at least 40 pounds on each corner of a 10x10 tent; double that on a 10x20 tent.</w:t>
      </w:r>
    </w:p>
    <w:p w:rsidR="001B0CFF" w:rsidRPr="0078763D" w:rsidRDefault="001B0CFF" w:rsidP="001B0CFF">
      <w:pPr>
        <w:autoSpaceDE w:val="0"/>
        <w:autoSpaceDN w:val="0"/>
        <w:adjustRightInd w:val="0"/>
        <w:spacing w:after="0" w:line="240" w:lineRule="auto"/>
        <w:jc w:val="both"/>
        <w:rPr>
          <w:rFonts w:ascii="Garamond" w:hAnsi="Garamond" w:cs="Garamond"/>
          <w:color w:val="2F292B"/>
        </w:rPr>
      </w:pPr>
      <w:r w:rsidRPr="0078763D">
        <w:rPr>
          <w:rFonts w:ascii="Garamond" w:hAnsi="Garamond" w:cs="Garamond-Bold"/>
          <w:b/>
          <w:bCs/>
          <w:color w:val="2F292B"/>
        </w:rPr>
        <w:t xml:space="preserve">Safely </w:t>
      </w:r>
      <w:r w:rsidRPr="0078763D">
        <w:rPr>
          <w:rFonts w:ascii="Garamond" w:hAnsi="Garamond" w:cs="Garamond"/>
          <w:color w:val="2F292B"/>
        </w:rPr>
        <w:t>means that the method used to secure the canopy does not create its own safety hazards:</w:t>
      </w:r>
    </w:p>
    <w:p w:rsidR="001B0CFF" w:rsidRPr="0078763D" w:rsidRDefault="001B0CFF" w:rsidP="001B0CFF">
      <w:pPr>
        <w:autoSpaceDE w:val="0"/>
        <w:autoSpaceDN w:val="0"/>
        <w:adjustRightInd w:val="0"/>
        <w:spacing w:after="0" w:line="240" w:lineRule="auto"/>
        <w:jc w:val="both"/>
        <w:rPr>
          <w:rFonts w:ascii="Garamond" w:hAnsi="Garamond" w:cs="Garamond"/>
          <w:color w:val="2F292B"/>
        </w:rPr>
      </w:pPr>
      <w:r w:rsidRPr="0078763D">
        <w:rPr>
          <w:rFonts w:ascii="Garamond" w:hAnsi="Garamond" w:cs="Arial"/>
          <w:color w:val="2F292B"/>
        </w:rPr>
        <w:t xml:space="preserve">- </w:t>
      </w:r>
      <w:r w:rsidRPr="0078763D">
        <w:rPr>
          <w:rFonts w:ascii="Garamond" w:hAnsi="Garamond" w:cs="Garamond"/>
          <w:color w:val="2F292B"/>
        </w:rPr>
        <w:t>Canopy weights should not cause a tripping hazard</w:t>
      </w:r>
    </w:p>
    <w:p w:rsidR="001B0CFF" w:rsidRPr="0078763D" w:rsidRDefault="001B0CFF" w:rsidP="001B0CFF">
      <w:pPr>
        <w:autoSpaceDE w:val="0"/>
        <w:autoSpaceDN w:val="0"/>
        <w:adjustRightInd w:val="0"/>
        <w:spacing w:after="0" w:line="240" w:lineRule="auto"/>
        <w:jc w:val="both"/>
        <w:rPr>
          <w:rFonts w:ascii="Garamond" w:hAnsi="Garamond" w:cs="Garamond"/>
          <w:color w:val="2F292B"/>
        </w:rPr>
      </w:pPr>
      <w:r w:rsidRPr="0078763D">
        <w:rPr>
          <w:rFonts w:ascii="Garamond" w:hAnsi="Garamond" w:cs="Arial"/>
          <w:color w:val="2F292B"/>
        </w:rPr>
        <w:t xml:space="preserve">- </w:t>
      </w:r>
      <w:r w:rsidRPr="0078763D">
        <w:rPr>
          <w:rFonts w:ascii="Garamond" w:hAnsi="Garamond" w:cs="Garamond"/>
          <w:color w:val="2F292B"/>
        </w:rPr>
        <w:t>Canopy weights should be tethered with lines that are clearly visible</w:t>
      </w:r>
    </w:p>
    <w:p w:rsidR="001B0CFF" w:rsidRPr="0078763D" w:rsidRDefault="001B0CFF" w:rsidP="001B0CFF">
      <w:pPr>
        <w:autoSpaceDE w:val="0"/>
        <w:autoSpaceDN w:val="0"/>
        <w:adjustRightInd w:val="0"/>
        <w:spacing w:after="0" w:line="240" w:lineRule="auto"/>
        <w:jc w:val="both"/>
        <w:rPr>
          <w:rFonts w:ascii="Garamond" w:hAnsi="Garamond" w:cs="Garamond"/>
          <w:color w:val="2F292B"/>
        </w:rPr>
      </w:pPr>
      <w:r w:rsidRPr="0078763D">
        <w:rPr>
          <w:rFonts w:ascii="Garamond" w:hAnsi="Garamond" w:cs="Arial"/>
          <w:color w:val="2F292B"/>
        </w:rPr>
        <w:t xml:space="preserve">- </w:t>
      </w:r>
      <w:r w:rsidRPr="0078763D">
        <w:rPr>
          <w:rFonts w:ascii="Garamond" w:hAnsi="Garamond" w:cs="Garamond"/>
          <w:color w:val="2F292B"/>
        </w:rPr>
        <w:t>Canopy weights should have soft edges to avoid causing scrapes and cuts</w:t>
      </w:r>
    </w:p>
    <w:p w:rsidR="001B0CFF" w:rsidRPr="0078763D" w:rsidRDefault="001B0CFF" w:rsidP="001B0CFF">
      <w:pPr>
        <w:autoSpaceDE w:val="0"/>
        <w:autoSpaceDN w:val="0"/>
        <w:adjustRightInd w:val="0"/>
        <w:spacing w:after="0" w:line="240" w:lineRule="auto"/>
        <w:jc w:val="both"/>
        <w:rPr>
          <w:rFonts w:ascii="Garamond" w:hAnsi="Garamond" w:cs="Garamond"/>
          <w:color w:val="2F292B"/>
        </w:rPr>
      </w:pPr>
      <w:r w:rsidRPr="0078763D">
        <w:rPr>
          <w:rFonts w:ascii="Garamond" w:hAnsi="Garamond" w:cs="Arial"/>
          <w:color w:val="2F292B"/>
        </w:rPr>
        <w:t xml:space="preserve">- </w:t>
      </w:r>
      <w:r w:rsidRPr="0078763D">
        <w:rPr>
          <w:rFonts w:ascii="Garamond" w:hAnsi="Garamond" w:cs="Garamond"/>
          <w:color w:val="2F292B"/>
        </w:rPr>
        <w:t>Canopy weights should be securely attached to the canopy</w:t>
      </w:r>
    </w:p>
    <w:p w:rsidR="001B0CFF" w:rsidRPr="0078763D" w:rsidRDefault="001B0CFF" w:rsidP="001B0CFF">
      <w:pPr>
        <w:autoSpaceDE w:val="0"/>
        <w:autoSpaceDN w:val="0"/>
        <w:adjustRightInd w:val="0"/>
        <w:spacing w:after="0" w:line="240" w:lineRule="auto"/>
        <w:jc w:val="both"/>
        <w:rPr>
          <w:rFonts w:ascii="Garamond" w:hAnsi="Garamond" w:cs="Garamond"/>
          <w:color w:val="2F292B"/>
        </w:rPr>
      </w:pPr>
      <w:r w:rsidRPr="0078763D">
        <w:rPr>
          <w:rFonts w:ascii="Garamond" w:hAnsi="Garamond" w:cs="Arial"/>
          <w:color w:val="2F292B"/>
        </w:rPr>
        <w:t xml:space="preserve">- </w:t>
      </w:r>
      <w:r w:rsidRPr="0078763D">
        <w:rPr>
          <w:rFonts w:ascii="Garamond" w:hAnsi="Garamond" w:cs="Garamond"/>
          <w:color w:val="2F292B"/>
        </w:rPr>
        <w:t>Canopy weight should be on the ground and not above people’s heads.</w:t>
      </w: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78763D" w:rsidRDefault="0078763D" w:rsidP="0078763D">
      <w:pPr>
        <w:autoSpaceDE w:val="0"/>
        <w:autoSpaceDN w:val="0"/>
        <w:adjustRightInd w:val="0"/>
        <w:spacing w:after="0" w:line="240" w:lineRule="auto"/>
        <w:jc w:val="both"/>
        <w:rPr>
          <w:rFonts w:ascii="Garamond" w:hAnsi="Garamond" w:cs="TimesNewRomanPS-ItalicMT"/>
          <w:i/>
          <w:iCs/>
        </w:rPr>
      </w:pPr>
      <w:r>
        <w:rPr>
          <w:rFonts w:ascii="Garamond" w:hAnsi="Garamond" w:cs="TimesNewRomanPS-ItalicMT"/>
          <w:i/>
          <w:iCs/>
          <w:noProof/>
        </w:rPr>
        <mc:AlternateContent>
          <mc:Choice Requires="wps">
            <w:drawing>
              <wp:anchor distT="0" distB="0" distL="114300" distR="114300" simplePos="0" relativeHeight="251659264" behindDoc="0" locked="0" layoutInCell="1" allowOverlap="1" wp14:anchorId="75B13D10" wp14:editId="2B809862">
                <wp:simplePos x="0" y="0"/>
                <wp:positionH relativeFrom="column">
                  <wp:posOffset>-149225</wp:posOffset>
                </wp:positionH>
                <wp:positionV relativeFrom="paragraph">
                  <wp:posOffset>165100</wp:posOffset>
                </wp:positionV>
                <wp:extent cx="6242050" cy="464820"/>
                <wp:effectExtent l="12700" t="10160" r="1270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64820"/>
                        </a:xfrm>
                        <a:prstGeom prst="rect">
                          <a:avLst/>
                        </a:prstGeom>
                        <a:solidFill>
                          <a:srgbClr val="FFFFFF"/>
                        </a:solidFill>
                        <a:ln w="9525">
                          <a:solidFill>
                            <a:srgbClr val="000000"/>
                          </a:solidFill>
                          <a:miter lim="800000"/>
                          <a:headEnd/>
                          <a:tailEnd/>
                        </a:ln>
                      </wps:spPr>
                      <wps:txbx>
                        <w:txbxContent>
                          <w:p w:rsidR="0078763D" w:rsidRPr="0013701B" w:rsidRDefault="0078763D" w:rsidP="0078763D">
                            <w:pPr>
                              <w:autoSpaceDE w:val="0"/>
                              <w:autoSpaceDN w:val="0"/>
                              <w:adjustRightInd w:val="0"/>
                              <w:spacing w:after="0" w:line="240" w:lineRule="auto"/>
                              <w:jc w:val="both"/>
                              <w:rPr>
                                <w:rFonts w:ascii="Garamond" w:hAnsi="Garamond" w:cs="TimesNewRomanPS-ItalicMT"/>
                                <w:i/>
                                <w:iCs/>
                              </w:rPr>
                            </w:pPr>
                            <w:r w:rsidRPr="0013701B">
                              <w:rPr>
                                <w:rFonts w:ascii="Garamond" w:hAnsi="Garamond" w:cs="TimesNewRomanPS-ItalicMT"/>
                                <w:i/>
                                <w:iCs/>
                              </w:rPr>
                              <w:t>OFFICE USE ONLY: Accept ____</w:t>
                            </w:r>
                            <w:proofErr w:type="gramStart"/>
                            <w:r w:rsidRPr="0013701B">
                              <w:rPr>
                                <w:rFonts w:ascii="Garamond" w:hAnsi="Garamond" w:cs="TimesNewRomanPS-ItalicMT"/>
                                <w:i/>
                                <w:iCs/>
                              </w:rPr>
                              <w:t>_  Decline</w:t>
                            </w:r>
                            <w:proofErr w:type="gramEnd"/>
                            <w:r w:rsidRPr="0013701B">
                              <w:rPr>
                                <w:rFonts w:ascii="Garamond" w:hAnsi="Garamond" w:cs="TimesNewRomanPS-ItalicMT"/>
                                <w:i/>
                                <w:iCs/>
                              </w:rPr>
                              <w:t xml:space="preserve"> _____ Reason for Decline ________________________</w:t>
                            </w:r>
                            <w:r>
                              <w:rPr>
                                <w:rFonts w:ascii="Garamond" w:hAnsi="Garamond" w:cs="TimesNewRomanPS-ItalicMT"/>
                                <w:i/>
                                <w:iCs/>
                              </w:rPr>
                              <w:t>______</w:t>
                            </w:r>
                          </w:p>
                          <w:p w:rsidR="0078763D" w:rsidRDefault="0078763D" w:rsidP="0078763D">
                            <w:pPr>
                              <w:autoSpaceDE w:val="0"/>
                              <w:autoSpaceDN w:val="0"/>
                              <w:adjustRightInd w:val="0"/>
                              <w:spacing w:after="0" w:line="240" w:lineRule="auto"/>
                              <w:jc w:val="both"/>
                            </w:pPr>
                            <w:r w:rsidRPr="0013701B">
                              <w:rPr>
                                <w:rFonts w:ascii="Garamond" w:hAnsi="Garamond" w:cs="TimesNewRomanPS-ItalicMT"/>
                                <w:i/>
                                <w:iCs/>
                              </w:rPr>
                              <w:t>Date</w:t>
                            </w:r>
                            <w:r>
                              <w:rPr>
                                <w:rFonts w:ascii="Garamond" w:hAnsi="Garamond" w:cs="TimesNewRomanPS-ItalicMT"/>
                                <w:i/>
                                <w:iCs/>
                              </w:rPr>
                              <w:t>(s) Checked</w:t>
                            </w:r>
                            <w:proofErr w:type="gramStart"/>
                            <w:r>
                              <w:rPr>
                                <w:rFonts w:ascii="Garamond" w:hAnsi="Garamond" w:cs="TimesNewRomanPS-ItalicMT"/>
                                <w:i/>
                                <w:iCs/>
                              </w:rPr>
                              <w:t>?:</w:t>
                            </w:r>
                            <w:proofErr w:type="gramEnd"/>
                            <w:r>
                              <w:rPr>
                                <w:rFonts w:ascii="Garamond" w:hAnsi="Garamond" w:cs="TimesNewRomanPS-ItalicMT"/>
                                <w:i/>
                                <w:iCs/>
                              </w:rPr>
                              <w:t xml:space="preserve">  OK_____  Conflict _____  Date Group Notified: </w:t>
                            </w:r>
                            <w:r w:rsidRPr="0013701B">
                              <w:rPr>
                                <w:rFonts w:ascii="Garamond" w:hAnsi="Garamond" w:cs="Times New Roman"/>
                                <w:color w:val="000000"/>
                              </w:rPr>
                              <w:t>_____/_____ /____</w:t>
                            </w:r>
                            <w:r>
                              <w:rPr>
                                <w:rFonts w:ascii="Garamond" w:hAnsi="Garamond" w:cs="Times New Roman"/>
                                <w:color w:val="000000"/>
                              </w:rPr>
                              <w:t>_ Add to Cal.?:  ______</w:t>
                            </w:r>
                          </w:p>
                          <w:p w:rsidR="0078763D" w:rsidRDefault="0078763D" w:rsidP="007876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B13D10" id="_x0000_t202" coordsize="21600,21600" o:spt="202" path="m,l,21600r21600,l21600,xe">
                <v:stroke joinstyle="miter"/>
                <v:path gradientshapeok="t" o:connecttype="rect"/>
              </v:shapetype>
              <v:shape id="Text Box 3" o:spid="_x0000_s1026" type="#_x0000_t202" style="position:absolute;left:0;text-align:left;margin-left:-11.75pt;margin-top:13pt;width:491.5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">
                <v:textbox>
                  <w:txbxContent>
                    <w:p w:rsidR="0078763D" w:rsidRPr="0013701B" w:rsidRDefault="0078763D" w:rsidP="0078763D">
                      <w:pPr>
                        <w:autoSpaceDE w:val="0"/>
                        <w:autoSpaceDN w:val="0"/>
                        <w:adjustRightInd w:val="0"/>
                        <w:spacing w:after="0" w:line="240" w:lineRule="auto"/>
                        <w:jc w:val="both"/>
                        <w:rPr>
                          <w:rFonts w:ascii="Garamond" w:hAnsi="Garamond" w:cs="TimesNewRomanPS-ItalicMT"/>
                          <w:i/>
                          <w:iCs/>
                        </w:rPr>
                      </w:pPr>
                      <w:r w:rsidRPr="0013701B">
                        <w:rPr>
                          <w:rFonts w:ascii="Garamond" w:hAnsi="Garamond" w:cs="TimesNewRomanPS-ItalicMT"/>
                          <w:i/>
                          <w:iCs/>
                        </w:rPr>
                        <w:t>OFFICE USE ONLY: Accept ____</w:t>
                      </w:r>
                      <w:proofErr w:type="gramStart"/>
                      <w:r w:rsidRPr="0013701B">
                        <w:rPr>
                          <w:rFonts w:ascii="Garamond" w:hAnsi="Garamond" w:cs="TimesNewRomanPS-ItalicMT"/>
                          <w:i/>
                          <w:iCs/>
                        </w:rPr>
                        <w:t>_  Decline</w:t>
                      </w:r>
                      <w:proofErr w:type="gramEnd"/>
                      <w:r w:rsidRPr="0013701B">
                        <w:rPr>
                          <w:rFonts w:ascii="Garamond" w:hAnsi="Garamond" w:cs="TimesNewRomanPS-ItalicMT"/>
                          <w:i/>
                          <w:iCs/>
                        </w:rPr>
                        <w:t xml:space="preserve"> _____ Reason for Decline ________________________</w:t>
                      </w:r>
                      <w:r>
                        <w:rPr>
                          <w:rFonts w:ascii="Garamond" w:hAnsi="Garamond" w:cs="TimesNewRomanPS-ItalicMT"/>
                          <w:i/>
                          <w:iCs/>
                        </w:rPr>
                        <w:t>______</w:t>
                      </w:r>
                    </w:p>
                    <w:p w:rsidR="0078763D" w:rsidRDefault="0078763D" w:rsidP="0078763D">
                      <w:pPr>
                        <w:autoSpaceDE w:val="0"/>
                        <w:autoSpaceDN w:val="0"/>
                        <w:adjustRightInd w:val="0"/>
                        <w:spacing w:after="0" w:line="240" w:lineRule="auto"/>
                        <w:jc w:val="both"/>
                      </w:pPr>
                      <w:r w:rsidRPr="0013701B">
                        <w:rPr>
                          <w:rFonts w:ascii="Garamond" w:hAnsi="Garamond" w:cs="TimesNewRomanPS-ItalicMT"/>
                          <w:i/>
                          <w:iCs/>
                        </w:rPr>
                        <w:t>Date</w:t>
                      </w:r>
                      <w:r>
                        <w:rPr>
                          <w:rFonts w:ascii="Garamond" w:hAnsi="Garamond" w:cs="TimesNewRomanPS-ItalicMT"/>
                          <w:i/>
                          <w:iCs/>
                        </w:rPr>
                        <w:t>(s) Checked</w:t>
                      </w:r>
                      <w:proofErr w:type="gramStart"/>
                      <w:r>
                        <w:rPr>
                          <w:rFonts w:ascii="Garamond" w:hAnsi="Garamond" w:cs="TimesNewRomanPS-ItalicMT"/>
                          <w:i/>
                          <w:iCs/>
                        </w:rPr>
                        <w:t>?:</w:t>
                      </w:r>
                      <w:proofErr w:type="gramEnd"/>
                      <w:r>
                        <w:rPr>
                          <w:rFonts w:ascii="Garamond" w:hAnsi="Garamond" w:cs="TimesNewRomanPS-ItalicMT"/>
                          <w:i/>
                          <w:iCs/>
                        </w:rPr>
                        <w:t xml:space="preserve">  OK_____  Conflict _____  Date Group Notified: </w:t>
                      </w:r>
                      <w:r w:rsidRPr="0013701B">
                        <w:rPr>
                          <w:rFonts w:ascii="Garamond" w:hAnsi="Garamond" w:cs="Times New Roman"/>
                          <w:color w:val="000000"/>
                        </w:rPr>
                        <w:t>_____/_____ /____</w:t>
                      </w:r>
                      <w:r>
                        <w:rPr>
                          <w:rFonts w:ascii="Garamond" w:hAnsi="Garamond" w:cs="Times New Roman"/>
                          <w:color w:val="000000"/>
                        </w:rPr>
                        <w:t>_ Add to Cal.?:  ______</w:t>
                      </w:r>
                    </w:p>
                    <w:p w:rsidR="0078763D" w:rsidRDefault="0078763D" w:rsidP="0078763D"/>
                  </w:txbxContent>
                </v:textbox>
              </v:shape>
            </w:pict>
          </mc:Fallback>
        </mc:AlternateContent>
      </w: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78763D" w:rsidRPr="0013701B" w:rsidRDefault="0078763D" w:rsidP="0078763D">
      <w:pPr>
        <w:autoSpaceDE w:val="0"/>
        <w:autoSpaceDN w:val="0"/>
        <w:adjustRightInd w:val="0"/>
        <w:spacing w:after="0" w:line="240" w:lineRule="auto"/>
        <w:jc w:val="center"/>
        <w:rPr>
          <w:rFonts w:ascii="Garamond" w:hAnsi="Garamond" w:cs="TimesNewRomanPS-BoldItalicMT"/>
          <w:b/>
          <w:bCs/>
          <w:i/>
          <w:iCs/>
        </w:rPr>
      </w:pPr>
      <w:r w:rsidRPr="0013701B">
        <w:rPr>
          <w:rFonts w:ascii="Garamond" w:hAnsi="Garamond" w:cs="TimesNewRomanPS-BoldItalicMT"/>
          <w:b/>
          <w:bCs/>
          <w:i/>
          <w:iCs/>
        </w:rPr>
        <w:lastRenderedPageBreak/>
        <w:t>I HAVE READ AND AGREE TO ABIDE BY THE ABOVE MARKET POLICY</w:t>
      </w:r>
    </w:p>
    <w:p w:rsidR="0078763D" w:rsidRDefault="0078763D" w:rsidP="0078763D">
      <w:pPr>
        <w:autoSpaceDE w:val="0"/>
        <w:autoSpaceDN w:val="0"/>
        <w:adjustRightInd w:val="0"/>
        <w:spacing w:after="0" w:line="240" w:lineRule="auto"/>
        <w:jc w:val="center"/>
        <w:rPr>
          <w:rFonts w:ascii="Garamond" w:hAnsi="Garamond" w:cs="TimesNewRomanPSMT"/>
          <w:b/>
        </w:rPr>
      </w:pPr>
    </w:p>
    <w:p w:rsidR="0078763D" w:rsidRDefault="0078763D" w:rsidP="0078763D">
      <w:pPr>
        <w:autoSpaceDE w:val="0"/>
        <w:autoSpaceDN w:val="0"/>
        <w:adjustRightInd w:val="0"/>
        <w:spacing w:after="0" w:line="240" w:lineRule="auto"/>
        <w:jc w:val="center"/>
        <w:rPr>
          <w:rFonts w:ascii="Garamond" w:hAnsi="Garamond" w:cs="TimesNewRomanPSMT"/>
        </w:rPr>
      </w:pPr>
      <w:r w:rsidRPr="001B0CFF">
        <w:rPr>
          <w:rFonts w:ascii="Garamond" w:hAnsi="Garamond" w:cs="TimesNewRomanPSMT"/>
          <w:b/>
        </w:rPr>
        <w:t>Return to:</w:t>
      </w:r>
      <w:r w:rsidRPr="0013701B">
        <w:rPr>
          <w:rFonts w:ascii="Garamond" w:hAnsi="Garamond" w:cs="TimesNewRomanPSMT"/>
        </w:rPr>
        <w:t xml:space="preserve"> </w:t>
      </w:r>
      <w:proofErr w:type="spellStart"/>
      <w:r>
        <w:rPr>
          <w:rFonts w:ascii="Garamond" w:hAnsi="Garamond" w:cs="TimesNewRomanPSMT"/>
        </w:rPr>
        <w:t>RVAgriculture</w:t>
      </w:r>
      <w:proofErr w:type="spellEnd"/>
      <w:r w:rsidRPr="0013701B">
        <w:rPr>
          <w:rFonts w:ascii="Garamond" w:hAnsi="Garamond" w:cs="TimesNewRomanPSMT"/>
        </w:rPr>
        <w:t>, P.O. Box 4, Sandy Hook, VA  23153 or fax at (804) 556-6428</w:t>
      </w:r>
    </w:p>
    <w:p w:rsidR="0078763D" w:rsidRPr="0013701B" w:rsidRDefault="0078763D" w:rsidP="0078763D">
      <w:pPr>
        <w:autoSpaceDE w:val="0"/>
        <w:autoSpaceDN w:val="0"/>
        <w:adjustRightInd w:val="0"/>
        <w:spacing w:after="0" w:line="240" w:lineRule="auto"/>
        <w:jc w:val="center"/>
        <w:rPr>
          <w:rFonts w:ascii="Garamond" w:hAnsi="Garamond" w:cs="TimesNewRomanPSMT"/>
        </w:rPr>
      </w:pPr>
    </w:p>
    <w:p w:rsidR="0078763D" w:rsidRPr="0013701B" w:rsidRDefault="0078763D" w:rsidP="0078763D">
      <w:pPr>
        <w:autoSpaceDE w:val="0"/>
        <w:autoSpaceDN w:val="0"/>
        <w:adjustRightInd w:val="0"/>
        <w:spacing w:after="0" w:line="240" w:lineRule="auto"/>
        <w:jc w:val="both"/>
        <w:rPr>
          <w:rFonts w:ascii="Garamond" w:hAnsi="Garamond" w:cs="TimesNewRomanPSMT"/>
        </w:rPr>
      </w:pPr>
      <w:r w:rsidRPr="0013701B">
        <w:rPr>
          <w:rFonts w:ascii="Garamond" w:hAnsi="Garamond" w:cs="TimesNewRomanPSMT"/>
        </w:rPr>
        <w:t>Signature____________</w:t>
      </w:r>
      <w:r>
        <w:rPr>
          <w:rFonts w:ascii="Garamond" w:hAnsi="Garamond" w:cs="TimesNewRomanPSMT"/>
        </w:rPr>
        <w:t>_____</w:t>
      </w:r>
      <w:bookmarkStart w:id="0" w:name="_GoBack"/>
      <w:bookmarkEnd w:id="0"/>
      <w:r w:rsidRPr="0013701B">
        <w:rPr>
          <w:rFonts w:ascii="Garamond" w:hAnsi="Garamond" w:cs="TimesNewRomanPSMT"/>
        </w:rPr>
        <w:t>__</w:t>
      </w:r>
      <w:r>
        <w:rPr>
          <w:rFonts w:ascii="Garamond" w:hAnsi="Garamond" w:cs="TimesNewRomanPSMT"/>
        </w:rPr>
        <w:t>__</w:t>
      </w:r>
      <w:r w:rsidRPr="0013701B">
        <w:rPr>
          <w:rFonts w:ascii="Garamond" w:hAnsi="Garamond" w:cs="TimesNewRomanPSMT"/>
        </w:rPr>
        <w:t>__________________</w:t>
      </w:r>
      <w:r>
        <w:rPr>
          <w:rFonts w:ascii="Garamond" w:hAnsi="Garamond" w:cs="TimesNewRomanPSMT"/>
        </w:rPr>
        <w:t>_______________Date:</w:t>
      </w:r>
      <w:r w:rsidRPr="0013701B">
        <w:rPr>
          <w:rFonts w:ascii="Garamond" w:hAnsi="Garamond" w:cs="Times New Roman"/>
          <w:color w:val="000000"/>
        </w:rPr>
        <w:t xml:space="preserve"> _____/_____ /______</w:t>
      </w:r>
    </w:p>
    <w:p w:rsidR="0078763D" w:rsidRPr="0013701B" w:rsidRDefault="0078763D" w:rsidP="0078763D">
      <w:pPr>
        <w:autoSpaceDE w:val="0"/>
        <w:autoSpaceDN w:val="0"/>
        <w:adjustRightInd w:val="0"/>
        <w:spacing w:after="0" w:line="240" w:lineRule="auto"/>
        <w:jc w:val="both"/>
        <w:rPr>
          <w:rFonts w:ascii="Garamond" w:hAnsi="Garamond" w:cs="TimesNewRomanPSMT"/>
        </w:rPr>
      </w:pPr>
      <w:r w:rsidRPr="0013701B">
        <w:rPr>
          <w:rFonts w:ascii="Garamond" w:hAnsi="Garamond" w:cs="TimesNewRomanPSMT"/>
        </w:rPr>
        <w:t>Organization_________________________________________________________</w:t>
      </w:r>
      <w:r>
        <w:rPr>
          <w:rFonts w:ascii="Garamond" w:hAnsi="Garamond" w:cs="TimesNewRomanPSMT"/>
        </w:rPr>
        <w:softHyphen/>
      </w:r>
      <w:r>
        <w:rPr>
          <w:rFonts w:ascii="Garamond" w:hAnsi="Garamond" w:cs="TimesNewRomanPSMT"/>
        </w:rPr>
        <w:softHyphen/>
      </w:r>
      <w:r>
        <w:rPr>
          <w:rFonts w:ascii="Garamond" w:hAnsi="Garamond" w:cs="TimesNewRomanPSMT"/>
        </w:rPr>
        <w:softHyphen/>
      </w:r>
      <w:r>
        <w:rPr>
          <w:rFonts w:ascii="Garamond" w:hAnsi="Garamond" w:cs="TimesNewRomanPSMT"/>
        </w:rPr>
        <w:softHyphen/>
        <w:t>_____</w:t>
      </w:r>
      <w:r w:rsidRPr="0013701B">
        <w:rPr>
          <w:rFonts w:ascii="Garamond" w:hAnsi="Garamond" w:cs="TimesNewRomanPSMT"/>
        </w:rPr>
        <w:t>__________</w:t>
      </w:r>
      <w:r>
        <w:rPr>
          <w:rFonts w:ascii="Garamond" w:hAnsi="Garamond" w:cs="TimesNewRomanPSMT"/>
        </w:rPr>
        <w:t>__</w:t>
      </w:r>
    </w:p>
    <w:p w:rsidR="0078763D" w:rsidRPr="0013701B" w:rsidRDefault="0078763D" w:rsidP="0078763D">
      <w:pPr>
        <w:autoSpaceDE w:val="0"/>
        <w:autoSpaceDN w:val="0"/>
        <w:adjustRightInd w:val="0"/>
        <w:spacing w:after="0" w:line="240" w:lineRule="auto"/>
        <w:jc w:val="both"/>
        <w:rPr>
          <w:rFonts w:ascii="Garamond" w:hAnsi="Garamond" w:cs="TimesNewRomanPSMT"/>
        </w:rPr>
      </w:pPr>
      <w:r w:rsidRPr="0013701B">
        <w:rPr>
          <w:rFonts w:ascii="Garamond" w:hAnsi="Garamond" w:cs="TimesNewRomanPSMT"/>
        </w:rPr>
        <w:t>Contact Person_______________________________Phone(s):______________________</w:t>
      </w:r>
      <w:r>
        <w:rPr>
          <w:rFonts w:ascii="Garamond" w:hAnsi="Garamond" w:cs="TimesNewRomanPSMT"/>
        </w:rPr>
        <w:t>_____</w:t>
      </w:r>
      <w:r w:rsidRPr="0013701B">
        <w:rPr>
          <w:rFonts w:ascii="Garamond" w:hAnsi="Garamond" w:cs="TimesNewRomanPSMT"/>
        </w:rPr>
        <w:t>_____</w:t>
      </w:r>
      <w:r>
        <w:rPr>
          <w:rFonts w:ascii="Garamond" w:hAnsi="Garamond" w:cs="TimesNewRomanPSMT"/>
        </w:rPr>
        <w:t>__</w:t>
      </w:r>
    </w:p>
    <w:p w:rsidR="0078763D" w:rsidRDefault="0078763D" w:rsidP="0078763D">
      <w:pPr>
        <w:autoSpaceDE w:val="0"/>
        <w:autoSpaceDN w:val="0"/>
        <w:adjustRightInd w:val="0"/>
        <w:spacing w:after="0" w:line="240" w:lineRule="auto"/>
        <w:jc w:val="both"/>
        <w:rPr>
          <w:rFonts w:ascii="Garamond" w:hAnsi="Garamond" w:cs="TimesNewRomanPSMT"/>
        </w:rPr>
      </w:pPr>
      <w:r w:rsidRPr="0013701B">
        <w:rPr>
          <w:rFonts w:ascii="Garamond" w:hAnsi="Garamond" w:cs="TimesNewRomanPSMT"/>
        </w:rPr>
        <w:t>Email</w:t>
      </w:r>
      <w:proofErr w:type="gramStart"/>
      <w:r w:rsidRPr="0013701B">
        <w:rPr>
          <w:rFonts w:ascii="Garamond" w:hAnsi="Garamond" w:cs="TimesNewRomanPSMT"/>
        </w:rPr>
        <w:t>:_</w:t>
      </w:r>
      <w:proofErr w:type="gramEnd"/>
      <w:r w:rsidRPr="0013701B">
        <w:rPr>
          <w:rFonts w:ascii="Garamond" w:hAnsi="Garamond" w:cs="TimesNewRomanPSMT"/>
        </w:rPr>
        <w:t>_______________________________________________________________________</w:t>
      </w:r>
      <w:r>
        <w:rPr>
          <w:rFonts w:ascii="Garamond" w:hAnsi="Garamond" w:cs="TimesNewRomanPSMT"/>
        </w:rPr>
        <w:t>_____</w:t>
      </w:r>
      <w:r>
        <w:rPr>
          <w:rFonts w:ascii="Garamond" w:hAnsi="Garamond" w:cs="TimesNewRomanPSMT"/>
        </w:rPr>
        <w:t>__</w:t>
      </w:r>
    </w:p>
    <w:p w:rsidR="0078763D" w:rsidRPr="0013701B" w:rsidRDefault="0078763D" w:rsidP="0078763D">
      <w:pPr>
        <w:autoSpaceDE w:val="0"/>
        <w:autoSpaceDN w:val="0"/>
        <w:adjustRightInd w:val="0"/>
        <w:spacing w:after="0" w:line="240" w:lineRule="auto"/>
        <w:jc w:val="both"/>
        <w:rPr>
          <w:rFonts w:ascii="Garamond" w:hAnsi="Garamond" w:cs="TimesNewRomanPSMT"/>
        </w:rPr>
      </w:pPr>
    </w:p>
    <w:p w:rsidR="0078763D" w:rsidRDefault="0078763D" w:rsidP="0078763D">
      <w:pPr>
        <w:autoSpaceDE w:val="0"/>
        <w:autoSpaceDN w:val="0"/>
        <w:adjustRightInd w:val="0"/>
        <w:spacing w:after="0" w:line="240" w:lineRule="auto"/>
        <w:jc w:val="both"/>
        <w:rPr>
          <w:rFonts w:ascii="Garamond" w:hAnsi="Garamond" w:cs="Times New Roman"/>
          <w:color w:val="000000"/>
        </w:rPr>
      </w:pPr>
      <w:r w:rsidRPr="0013701B">
        <w:rPr>
          <w:rFonts w:ascii="Garamond" w:hAnsi="Garamond" w:cs="TimesNewRomanPSMT"/>
        </w:rPr>
        <w:t xml:space="preserve">I would like to attend </w:t>
      </w:r>
      <w:r>
        <w:rPr>
          <w:rFonts w:ascii="Garamond" w:hAnsi="Garamond" w:cs="Times New Roman"/>
          <w:color w:val="000000"/>
        </w:rPr>
        <w:t xml:space="preserve">MANAKIN MARKET </w:t>
      </w:r>
      <w:r w:rsidRPr="0013701B">
        <w:rPr>
          <w:rFonts w:ascii="Garamond" w:hAnsi="Garamond" w:cs="Times New Roman"/>
          <w:color w:val="000000"/>
        </w:rPr>
        <w:t>on the following date(s)</w:t>
      </w:r>
      <w:r>
        <w:rPr>
          <w:rFonts w:ascii="Garamond" w:hAnsi="Garamond" w:cs="Times New Roman"/>
          <w:color w:val="000000"/>
        </w:rPr>
        <w:t xml:space="preserve"> (no more than 1x mo.)</w:t>
      </w:r>
      <w:r w:rsidRPr="0013701B">
        <w:rPr>
          <w:rFonts w:ascii="Garamond" w:hAnsi="Garamond" w:cs="Times New Roman"/>
          <w:color w:val="000000"/>
        </w:rPr>
        <w:t xml:space="preserve">:  </w:t>
      </w:r>
    </w:p>
    <w:p w:rsidR="0078763D" w:rsidRPr="0013701B" w:rsidRDefault="0078763D" w:rsidP="0078763D">
      <w:pPr>
        <w:autoSpaceDE w:val="0"/>
        <w:autoSpaceDN w:val="0"/>
        <w:adjustRightInd w:val="0"/>
        <w:spacing w:after="0" w:line="240" w:lineRule="auto"/>
        <w:jc w:val="both"/>
        <w:rPr>
          <w:rFonts w:ascii="Garamond" w:hAnsi="Garamond" w:cs="Times New Roman"/>
          <w:color w:val="000000"/>
        </w:rPr>
      </w:pPr>
    </w:p>
    <w:p w:rsidR="0078763D" w:rsidRDefault="0078763D" w:rsidP="0078763D">
      <w:pPr>
        <w:autoSpaceDE w:val="0"/>
        <w:autoSpaceDN w:val="0"/>
        <w:adjustRightInd w:val="0"/>
        <w:spacing w:after="0" w:line="240" w:lineRule="auto"/>
        <w:jc w:val="both"/>
        <w:rPr>
          <w:rFonts w:ascii="Garamond" w:hAnsi="Garamond" w:cs="Times New Roman"/>
          <w:color w:val="000000"/>
        </w:rPr>
      </w:pPr>
      <w:r>
        <w:rPr>
          <w:rFonts w:ascii="Garamond" w:hAnsi="Garamond" w:cs="Times New Roman"/>
          <w:color w:val="000000"/>
        </w:rPr>
        <w:t xml:space="preserve">_____/_____ /_____     </w:t>
      </w:r>
      <w:r>
        <w:rPr>
          <w:rFonts w:ascii="Garamond" w:hAnsi="Garamond" w:cs="Times New Roman"/>
          <w:color w:val="000000"/>
        </w:rPr>
        <w:tab/>
      </w:r>
      <w:r w:rsidRPr="0013701B">
        <w:rPr>
          <w:rFonts w:ascii="Garamond" w:hAnsi="Garamond" w:cs="Times New Roman"/>
          <w:color w:val="000000"/>
        </w:rPr>
        <w:t>_____/_____ /_____</w:t>
      </w:r>
      <w:r>
        <w:rPr>
          <w:rFonts w:ascii="Garamond" w:hAnsi="Garamond" w:cs="Times New Roman"/>
          <w:color w:val="000000"/>
        </w:rPr>
        <w:tab/>
        <w:t xml:space="preserve">     </w:t>
      </w:r>
      <w:r w:rsidRPr="0013701B">
        <w:rPr>
          <w:rFonts w:ascii="Garamond" w:hAnsi="Garamond" w:cs="Times New Roman"/>
          <w:color w:val="000000"/>
        </w:rPr>
        <w:t>_____/_____ /____</w:t>
      </w:r>
      <w:r>
        <w:rPr>
          <w:rFonts w:ascii="Garamond" w:hAnsi="Garamond" w:cs="Times New Roman"/>
          <w:color w:val="000000"/>
        </w:rPr>
        <w:t>_</w:t>
      </w:r>
    </w:p>
    <w:p w:rsidR="0078763D" w:rsidRPr="0013697E" w:rsidRDefault="0078763D" w:rsidP="0078763D">
      <w:pPr>
        <w:autoSpaceDE w:val="0"/>
        <w:autoSpaceDN w:val="0"/>
        <w:adjustRightInd w:val="0"/>
        <w:spacing w:after="0" w:line="240" w:lineRule="auto"/>
        <w:jc w:val="both"/>
        <w:rPr>
          <w:rFonts w:ascii="Garamond" w:hAnsi="Garamond" w:cs="Times New Roman"/>
          <w:color w:val="000000"/>
        </w:rPr>
      </w:pPr>
    </w:p>
    <w:p w:rsidR="0078763D" w:rsidRDefault="0078763D" w:rsidP="0078763D">
      <w:pPr>
        <w:autoSpaceDE w:val="0"/>
        <w:autoSpaceDN w:val="0"/>
        <w:adjustRightInd w:val="0"/>
        <w:spacing w:after="0" w:line="240" w:lineRule="auto"/>
        <w:jc w:val="both"/>
        <w:rPr>
          <w:rFonts w:ascii="Garamond" w:hAnsi="Garamond" w:cs="Times New Roman"/>
          <w:color w:val="000000"/>
        </w:rPr>
      </w:pPr>
      <w:r>
        <w:rPr>
          <w:rFonts w:ascii="Garamond" w:hAnsi="Garamond" w:cs="Times New Roman"/>
          <w:color w:val="000000"/>
        </w:rPr>
        <w:t xml:space="preserve">_____/_____ /_____     </w:t>
      </w:r>
      <w:r>
        <w:rPr>
          <w:rFonts w:ascii="Garamond" w:hAnsi="Garamond" w:cs="Times New Roman"/>
          <w:color w:val="000000"/>
        </w:rPr>
        <w:tab/>
      </w:r>
      <w:r w:rsidRPr="0013701B">
        <w:rPr>
          <w:rFonts w:ascii="Garamond" w:hAnsi="Garamond" w:cs="Times New Roman"/>
          <w:color w:val="000000"/>
        </w:rPr>
        <w:t>_____/_____ /_____</w:t>
      </w:r>
      <w:r>
        <w:rPr>
          <w:rFonts w:ascii="Garamond" w:hAnsi="Garamond" w:cs="Times New Roman"/>
          <w:color w:val="000000"/>
        </w:rPr>
        <w:tab/>
        <w:t xml:space="preserve">     </w:t>
      </w:r>
      <w:r w:rsidRPr="0013701B">
        <w:rPr>
          <w:rFonts w:ascii="Garamond" w:hAnsi="Garamond" w:cs="Times New Roman"/>
          <w:color w:val="000000"/>
        </w:rPr>
        <w:t>_____/_____ /____</w:t>
      </w:r>
      <w:r>
        <w:rPr>
          <w:rFonts w:ascii="Garamond" w:hAnsi="Garamond" w:cs="Times New Roman"/>
          <w:color w:val="000000"/>
        </w:rPr>
        <w:t>_</w:t>
      </w:r>
    </w:p>
    <w:p w:rsidR="0078763D" w:rsidRDefault="0078763D" w:rsidP="0078763D">
      <w:pPr>
        <w:autoSpaceDE w:val="0"/>
        <w:autoSpaceDN w:val="0"/>
        <w:adjustRightInd w:val="0"/>
        <w:spacing w:after="0" w:line="240" w:lineRule="auto"/>
        <w:jc w:val="both"/>
        <w:rPr>
          <w:rFonts w:ascii="Garamond" w:hAnsi="Garamond" w:cs="Times New Roman"/>
          <w:color w:val="000000"/>
        </w:rPr>
      </w:pPr>
    </w:p>
    <w:p w:rsidR="0078763D" w:rsidRDefault="0078763D" w:rsidP="0078763D">
      <w:pPr>
        <w:autoSpaceDE w:val="0"/>
        <w:autoSpaceDN w:val="0"/>
        <w:adjustRightInd w:val="0"/>
        <w:spacing w:after="0" w:line="240" w:lineRule="auto"/>
        <w:jc w:val="both"/>
        <w:rPr>
          <w:rFonts w:ascii="Garamond" w:hAnsi="Garamond" w:cs="Times New Roman"/>
          <w:color w:val="000000"/>
        </w:rPr>
      </w:pPr>
      <w:r>
        <w:rPr>
          <w:rFonts w:ascii="Garamond" w:hAnsi="Garamond" w:cs="Times New Roman"/>
          <w:color w:val="000000"/>
        </w:rPr>
        <w:t>Description of Community Group Activity at the Market:  _______________________________________</w:t>
      </w:r>
    </w:p>
    <w:p w:rsidR="0078763D" w:rsidRDefault="0078763D" w:rsidP="0078763D">
      <w:pPr>
        <w:autoSpaceDE w:val="0"/>
        <w:autoSpaceDN w:val="0"/>
        <w:adjustRightInd w:val="0"/>
        <w:spacing w:after="0" w:line="240" w:lineRule="auto"/>
        <w:jc w:val="both"/>
        <w:rPr>
          <w:rFonts w:ascii="Garamond" w:hAnsi="Garamond" w:cs="Times New Roman"/>
          <w:color w:val="000000"/>
        </w:rPr>
      </w:pPr>
      <w:r>
        <w:rPr>
          <w:rFonts w:ascii="Garamond" w:hAnsi="Garamond" w:cs="Times New Roman"/>
          <w:color w:val="000000"/>
        </w:rPr>
        <w:t>_____________________________________________________________________________________</w:t>
      </w:r>
    </w:p>
    <w:p w:rsidR="0078763D" w:rsidRDefault="0078763D" w:rsidP="0078763D">
      <w:pPr>
        <w:autoSpaceDE w:val="0"/>
        <w:autoSpaceDN w:val="0"/>
        <w:adjustRightInd w:val="0"/>
        <w:spacing w:after="0" w:line="240" w:lineRule="auto"/>
        <w:jc w:val="both"/>
        <w:rPr>
          <w:rFonts w:ascii="Garamond" w:hAnsi="Garamond" w:cs="Times New Roman"/>
          <w:color w:val="000000"/>
        </w:rPr>
      </w:pPr>
      <w:r>
        <w:rPr>
          <w:rFonts w:ascii="Garamond" w:hAnsi="Garamond" w:cs="Times New Roman"/>
          <w:color w:val="000000"/>
        </w:rPr>
        <w:t>_____________________________________________________________________________________</w:t>
      </w:r>
    </w:p>
    <w:p w:rsidR="0078763D" w:rsidRDefault="0078763D" w:rsidP="0078763D">
      <w:pPr>
        <w:autoSpaceDE w:val="0"/>
        <w:autoSpaceDN w:val="0"/>
        <w:adjustRightInd w:val="0"/>
        <w:spacing w:after="0" w:line="240" w:lineRule="auto"/>
        <w:jc w:val="both"/>
        <w:rPr>
          <w:rFonts w:ascii="Garamond" w:hAnsi="Garamond" w:cs="Times New Roman"/>
          <w:color w:val="000000"/>
        </w:rPr>
      </w:pPr>
      <w:r>
        <w:rPr>
          <w:rFonts w:ascii="Garamond" w:hAnsi="Garamond" w:cs="Times New Roman"/>
          <w:color w:val="000000"/>
        </w:rPr>
        <w:t>_____________________________________________________________________________________</w:t>
      </w:r>
    </w:p>
    <w:p w:rsidR="001B0CFF" w:rsidRDefault="0078763D" w:rsidP="0078763D">
      <w:pPr>
        <w:autoSpaceDE w:val="0"/>
        <w:autoSpaceDN w:val="0"/>
        <w:adjustRightInd w:val="0"/>
        <w:spacing w:after="0" w:line="240" w:lineRule="auto"/>
        <w:jc w:val="both"/>
        <w:rPr>
          <w:rFonts w:ascii="Garamond" w:hAnsi="Garamond" w:cs="TimesNewRomanPS-ItalicMT"/>
          <w:i/>
          <w:iCs/>
        </w:rPr>
      </w:pPr>
      <w:r>
        <w:rPr>
          <w:rFonts w:ascii="Garamond" w:hAnsi="Garamond" w:cs="Times New Roman"/>
          <w:color w:val="000000"/>
        </w:rPr>
        <w:t>_____________________________________________________________________________________</w:t>
      </w: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p w:rsidR="001B0CFF" w:rsidRDefault="001B0CFF" w:rsidP="0013697E">
      <w:pPr>
        <w:autoSpaceDE w:val="0"/>
        <w:autoSpaceDN w:val="0"/>
        <w:adjustRightInd w:val="0"/>
        <w:spacing w:after="0" w:line="240" w:lineRule="auto"/>
        <w:jc w:val="both"/>
        <w:rPr>
          <w:rFonts w:ascii="Garamond" w:hAnsi="Garamond" w:cs="TimesNewRomanPS-ItalicMT"/>
          <w:i/>
          <w:iCs/>
        </w:rPr>
      </w:pPr>
    </w:p>
    <w:sectPr w:rsidR="001B0CFF" w:rsidSect="00CB70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6B4FFC"/>
    <w:multiLevelType w:val="hybridMultilevel"/>
    <w:tmpl w:val="8AFE9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FB"/>
    <w:rsid w:val="0013697E"/>
    <w:rsid w:val="0013701B"/>
    <w:rsid w:val="001844EE"/>
    <w:rsid w:val="00186DD8"/>
    <w:rsid w:val="001B0CFF"/>
    <w:rsid w:val="0078763D"/>
    <w:rsid w:val="008830AC"/>
    <w:rsid w:val="008A0CE7"/>
    <w:rsid w:val="00B707D5"/>
    <w:rsid w:val="00B95D41"/>
    <w:rsid w:val="00CB70FB"/>
    <w:rsid w:val="00D74342"/>
    <w:rsid w:val="00E5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FE8BE-1684-4632-AC61-3321C7CA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0FB"/>
    <w:rPr>
      <w:rFonts w:ascii="Tahoma" w:hAnsi="Tahoma" w:cs="Tahoma"/>
      <w:sz w:val="16"/>
      <w:szCs w:val="16"/>
    </w:rPr>
  </w:style>
  <w:style w:type="character" w:styleId="Hyperlink">
    <w:name w:val="Hyperlink"/>
    <w:basedOn w:val="DefaultParagraphFont"/>
    <w:uiPriority w:val="99"/>
    <w:unhideWhenUsed/>
    <w:rsid w:val="00CB70FB"/>
    <w:rPr>
      <w:color w:val="0000FF" w:themeColor="hyperlink"/>
      <w:u w:val="single"/>
    </w:rPr>
  </w:style>
  <w:style w:type="paragraph" w:styleId="ListParagraph">
    <w:name w:val="List Paragraph"/>
    <w:basedOn w:val="Normal"/>
    <w:uiPriority w:val="34"/>
    <w:qFormat/>
    <w:rsid w:val="0013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Dearden</dc:creator>
  <cp:lastModifiedBy>Lisa M. Dearden</cp:lastModifiedBy>
  <cp:revision>2</cp:revision>
  <dcterms:created xsi:type="dcterms:W3CDTF">2015-04-22T14:45:00Z</dcterms:created>
  <dcterms:modified xsi:type="dcterms:W3CDTF">2015-04-22T14:45:00Z</dcterms:modified>
</cp:coreProperties>
</file>